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A64" w:rsidRDefault="00123A64" w:rsidP="005E57F0">
      <w:pPr>
        <w:pStyle w:val="NormalWeb"/>
        <w:jc w:val="both"/>
        <w:rPr>
          <w:rFonts w:ascii="Georgia" w:hAnsi="Georgia"/>
          <w:color w:val="333333"/>
        </w:rPr>
      </w:pPr>
      <w:bookmarkStart w:id="0" w:name="_GoBack"/>
      <w:bookmarkEnd w:id="0"/>
      <w:r>
        <w:rPr>
          <w:rFonts w:ascii="Georgia" w:hAnsi="Georgia"/>
          <w:color w:val="333333"/>
        </w:rPr>
        <w:t>Administrador de Empresas de la Universidad del Pacífico (Lima, Perú) con Postgrado en Administración de Empresas de la Pontificia Universidad Católica (Santiago, Chile).</w:t>
      </w:r>
    </w:p>
    <w:p w:rsidR="00123A64" w:rsidRDefault="00123A64" w:rsidP="005E57F0">
      <w:pPr>
        <w:pStyle w:val="NormalWeb"/>
        <w:jc w:val="both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 xml:space="preserve">Reside en Chile desde 1996 y es Consultor Senior y Coordinador de proyectos en Chile de la empresa Softlanding </w:t>
      </w:r>
      <w:proofErr w:type="spellStart"/>
      <w:r>
        <w:rPr>
          <w:rFonts w:ascii="Georgia" w:hAnsi="Georgia"/>
          <w:color w:val="333333"/>
        </w:rPr>
        <w:t>Partners</w:t>
      </w:r>
      <w:proofErr w:type="spellEnd"/>
      <w:r>
        <w:rPr>
          <w:rFonts w:ascii="Georgia" w:hAnsi="Georgia"/>
          <w:color w:val="333333"/>
        </w:rPr>
        <w:t xml:space="preserve"> (SLP), especializada en la internacionalización de empresas. Consultor especializado en evaluaciones de proyectos y estudios de mercado para empresas hoteleras, restaurantes y de servicios en general.</w:t>
      </w:r>
    </w:p>
    <w:p w:rsidR="00123A64" w:rsidRDefault="00123A64" w:rsidP="00123A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Gestor con experiencia de 20 años en el rubro automotriz, responsable de la llegada a Chile de varias marcas de motocicletas, implementación una red nacional de tiendas y servicios técnicos autorizados. Representante en Chile para diversas marcas referidas a la línea de motos, lubricantes, neumáticos, ropa deportiva, baterías, etc.</w:t>
      </w:r>
    </w:p>
    <w:p w:rsidR="00123A64" w:rsidRDefault="00123A64" w:rsidP="00123A64">
      <w:pPr>
        <w:pStyle w:val="Normal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t>Miembro de Mentores de Impacto (Chile) (apoyando a emprendedores) y docente de la Escuela de Negocios de la Universidad Adolfo Ibáñez.</w:t>
      </w:r>
    </w:p>
    <w:p w:rsidR="00123A64" w:rsidRDefault="00123A64" w:rsidP="00123A64">
      <w:pPr>
        <w:pStyle w:val="NormalWeb"/>
        <w:rPr>
          <w:rFonts w:ascii="Georgia" w:hAnsi="Georgia"/>
          <w:color w:val="333333"/>
        </w:rPr>
      </w:pPr>
    </w:p>
    <w:p w:rsidR="00123A64" w:rsidRDefault="00123A64" w:rsidP="00123A64">
      <w:pPr>
        <w:pStyle w:val="NormalWeb"/>
        <w:rPr>
          <w:rFonts w:ascii="Georgia" w:hAnsi="Georgia"/>
          <w:color w:val="333333"/>
        </w:rPr>
      </w:pPr>
    </w:p>
    <w:p w:rsidR="00123A64" w:rsidRDefault="00123A64" w:rsidP="00123A64">
      <w:pPr>
        <w:pStyle w:val="NormalWeb"/>
        <w:rPr>
          <w:rFonts w:ascii="Georgia" w:hAnsi="Georgia"/>
          <w:color w:val="333333"/>
        </w:rPr>
      </w:pPr>
    </w:p>
    <w:p w:rsidR="00123A64" w:rsidRPr="00123A64" w:rsidRDefault="00123A64" w:rsidP="00123A64">
      <w:pPr>
        <w:pStyle w:val="NormalWeb"/>
        <w:rPr>
          <w:rFonts w:ascii="Georgia" w:hAnsi="Georgia"/>
          <w:color w:val="333333"/>
        </w:rPr>
      </w:pPr>
    </w:p>
    <w:sectPr w:rsidR="00123A64" w:rsidRPr="00123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64"/>
    <w:rsid w:val="00123A64"/>
    <w:rsid w:val="00351066"/>
    <w:rsid w:val="005E57F0"/>
    <w:rsid w:val="0073349F"/>
    <w:rsid w:val="00E5033A"/>
    <w:rsid w:val="00E9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85C5C-EC62-4B14-8C94-8C025B02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952736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163971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09140">
      <w:bodyDiv w:val="1"/>
      <w:marLeft w:val="150"/>
      <w:marRight w:val="150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Vidal Rodriguez</dc:creator>
  <cp:keywords/>
  <dc:description/>
  <cp:lastModifiedBy>Patricio Vidal Rodriguez</cp:lastModifiedBy>
  <cp:revision>4</cp:revision>
  <dcterms:created xsi:type="dcterms:W3CDTF">2018-12-16T02:17:00Z</dcterms:created>
  <dcterms:modified xsi:type="dcterms:W3CDTF">2018-12-16T02:19:00Z</dcterms:modified>
</cp:coreProperties>
</file>